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35E5D" w14:textId="3A9A2777" w:rsidR="00E4691A" w:rsidRPr="00285E63" w:rsidRDefault="00985918" w:rsidP="00E4691A">
      <w:pPr>
        <w:shd w:val="clear" w:color="auto" w:fill="FFFFFF"/>
        <w:spacing w:after="0" w:line="240" w:lineRule="auto"/>
        <w:jc w:val="center"/>
        <w:rPr>
          <w:rFonts w:ascii="Verdana" w:eastAsia="Times New Roman" w:hAnsi="Verdana" w:cs="Times New Roman"/>
          <w:color w:val="000000"/>
          <w:sz w:val="18"/>
          <w:szCs w:val="18"/>
        </w:rPr>
      </w:pPr>
      <w:r>
        <w:rPr>
          <w:rFonts w:ascii="Verdana" w:eastAsia="Times New Roman" w:hAnsi="Verdana" w:cs="Times New Roman"/>
          <w:b/>
          <w:bCs/>
          <w:color w:val="000000"/>
          <w:sz w:val="18"/>
          <w:szCs w:val="18"/>
        </w:rPr>
        <w:t xml:space="preserve">Panel </w:t>
      </w:r>
      <w:r w:rsidR="00E4691A" w:rsidRPr="00285E63">
        <w:rPr>
          <w:rFonts w:ascii="Verdana" w:eastAsia="Times New Roman" w:hAnsi="Verdana" w:cs="Times New Roman"/>
          <w:b/>
          <w:bCs/>
          <w:color w:val="000000"/>
          <w:sz w:val="18"/>
          <w:szCs w:val="18"/>
        </w:rPr>
        <w:t>Summary</w:t>
      </w:r>
      <w:bookmarkStart w:id="0" w:name="_GoBack"/>
      <w:bookmarkEnd w:id="0"/>
      <w:r w:rsidR="00E4691A" w:rsidRPr="00285E63">
        <w:rPr>
          <w:rFonts w:ascii="Verdana" w:eastAsia="Times New Roman" w:hAnsi="Verdana" w:cs="Times New Roman"/>
          <w:color w:val="000000"/>
          <w:sz w:val="18"/>
          <w:szCs w:val="18"/>
        </w:rPr>
        <w:br/>
      </w:r>
      <w:r w:rsidR="00E4691A" w:rsidRPr="00285E63">
        <w:rPr>
          <w:rFonts w:ascii="Verdana" w:eastAsia="Times New Roman" w:hAnsi="Verdana" w:cs="Times New Roman"/>
          <w:color w:val="000000"/>
          <w:sz w:val="18"/>
          <w:szCs w:val="18"/>
        </w:rPr>
        <w:br/>
      </w:r>
      <w:r w:rsidR="00E4691A" w:rsidRPr="00285E63">
        <w:rPr>
          <w:rFonts w:ascii="Verdana" w:eastAsia="Times New Roman" w:hAnsi="Verdana" w:cs="Times New Roman"/>
          <w:b/>
          <w:bCs/>
          <w:color w:val="8B0000"/>
          <w:sz w:val="18"/>
          <w:szCs w:val="18"/>
        </w:rPr>
        <w:t>Ethical Challenges Associated with Enrolling Families in Genetic/Genomic Research</w:t>
      </w:r>
      <w:r w:rsidR="00E4691A" w:rsidRPr="00285E63">
        <w:rPr>
          <w:rFonts w:ascii="Verdana" w:eastAsia="Times New Roman" w:hAnsi="Verdana" w:cs="Times New Roman"/>
          <w:color w:val="000000"/>
          <w:sz w:val="18"/>
          <w:szCs w:val="18"/>
        </w:rPr>
        <w:t> </w:t>
      </w:r>
      <w:r w:rsidR="00E4691A" w:rsidRPr="00285E63">
        <w:rPr>
          <w:rFonts w:ascii="Verdana" w:eastAsia="Times New Roman" w:hAnsi="Verdana" w:cs="Times New Roman"/>
          <w:color w:val="000000"/>
          <w:sz w:val="18"/>
          <w:szCs w:val="18"/>
        </w:rPr>
        <w:br/>
        <w:t xml:space="preserve">Presented February 19, 2019 /  </w:t>
      </w:r>
    </w:p>
    <w:p w14:paraId="1557D7A6" w14:textId="77777777" w:rsidR="00E4691A" w:rsidRPr="00285E63" w:rsidRDefault="00E4691A" w:rsidP="00E4691A">
      <w:pPr>
        <w:shd w:val="clear" w:color="auto" w:fill="FFFFFF"/>
        <w:spacing w:before="100" w:beforeAutospacing="1" w:after="100" w:afterAutospacing="1" w:line="240" w:lineRule="auto"/>
        <w:jc w:val="center"/>
        <w:rPr>
          <w:rFonts w:ascii="Verdana" w:eastAsia="Times New Roman" w:hAnsi="Verdana" w:cs="Times New Roman"/>
          <w:color w:val="000000"/>
          <w:sz w:val="18"/>
          <w:szCs w:val="18"/>
        </w:rPr>
      </w:pPr>
      <w:r w:rsidRPr="00285E63">
        <w:rPr>
          <w:rFonts w:ascii="Verdana" w:eastAsia="Times New Roman" w:hAnsi="Verdana" w:cs="Times New Roman"/>
          <w:color w:val="000000"/>
          <w:sz w:val="18"/>
          <w:szCs w:val="18"/>
        </w:rPr>
        <w:t>Panelists: Juli Bollinger, Cynthia James, and Debra Mathews</w:t>
      </w:r>
    </w:p>
    <w:p w14:paraId="65F8C82E" w14:textId="77777777" w:rsidR="009F0C44" w:rsidRPr="00285E63" w:rsidRDefault="00E4691A" w:rsidP="00E4691A">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285E63">
        <w:rPr>
          <w:rFonts w:ascii="Verdana" w:eastAsia="Times New Roman" w:hAnsi="Verdana" w:cs="Times New Roman"/>
          <w:color w:val="000000"/>
          <w:sz w:val="18"/>
          <w:szCs w:val="18"/>
        </w:rPr>
        <w:t xml:space="preserve">The February 2019 Ethics for Lunch considered the ethical challenges that can arise when enrolling families in genetic/genomic research. The panel discussion created a forum for attendees to learn about </w:t>
      </w:r>
      <w:r w:rsidR="00D8114B">
        <w:rPr>
          <w:rFonts w:ascii="Verdana" w:eastAsia="Times New Roman" w:hAnsi="Verdana" w:cs="Times New Roman"/>
          <w:color w:val="000000"/>
          <w:sz w:val="18"/>
          <w:szCs w:val="18"/>
        </w:rPr>
        <w:t xml:space="preserve">the </w:t>
      </w:r>
      <w:r w:rsidRPr="00285E63">
        <w:rPr>
          <w:rFonts w:ascii="Verdana" w:eastAsia="Times New Roman" w:hAnsi="Verdana" w:cs="Times New Roman"/>
          <w:color w:val="000000"/>
          <w:sz w:val="18"/>
          <w:szCs w:val="18"/>
        </w:rPr>
        <w:t>importance of enrolling families in genetic research</w:t>
      </w:r>
      <w:r w:rsidR="009F0C44" w:rsidRPr="00285E63">
        <w:rPr>
          <w:rFonts w:ascii="Verdana" w:eastAsia="Times New Roman" w:hAnsi="Verdana" w:cs="Times New Roman"/>
          <w:color w:val="000000"/>
          <w:sz w:val="18"/>
          <w:szCs w:val="18"/>
        </w:rPr>
        <w:t xml:space="preserve"> and to understand the issues that researchers face when enrolling individuals from the same family into a research study.  The panelist</w:t>
      </w:r>
      <w:r w:rsidR="003C4B5E" w:rsidRPr="00285E63">
        <w:rPr>
          <w:rFonts w:ascii="Verdana" w:eastAsia="Times New Roman" w:hAnsi="Verdana" w:cs="Times New Roman"/>
          <w:color w:val="000000"/>
          <w:sz w:val="18"/>
          <w:szCs w:val="18"/>
        </w:rPr>
        <w:t>s</w:t>
      </w:r>
      <w:r w:rsidR="009F0C44" w:rsidRPr="00285E63">
        <w:rPr>
          <w:rFonts w:ascii="Verdana" w:eastAsia="Times New Roman" w:hAnsi="Verdana" w:cs="Times New Roman"/>
          <w:color w:val="000000"/>
          <w:sz w:val="18"/>
          <w:szCs w:val="18"/>
        </w:rPr>
        <w:t xml:space="preserve"> provided examples of these issues from ongoing studies. </w:t>
      </w:r>
      <w:r w:rsidR="003C4B5E" w:rsidRPr="00285E63">
        <w:rPr>
          <w:rFonts w:ascii="Verdana" w:eastAsia="Times New Roman" w:hAnsi="Verdana" w:cs="Times New Roman"/>
          <w:color w:val="000000"/>
          <w:sz w:val="18"/>
          <w:szCs w:val="18"/>
        </w:rPr>
        <w:t xml:space="preserve">A case study was presented to highlight the challenge of </w:t>
      </w:r>
      <w:r w:rsidR="009D33A4">
        <w:rPr>
          <w:rFonts w:ascii="Verdana" w:eastAsia="Times New Roman" w:hAnsi="Verdana" w:cs="Times New Roman"/>
          <w:color w:val="000000"/>
          <w:sz w:val="18"/>
          <w:szCs w:val="18"/>
        </w:rPr>
        <w:t>returning</w:t>
      </w:r>
      <w:r w:rsidR="003C4B5E" w:rsidRPr="00285E63">
        <w:rPr>
          <w:rFonts w:ascii="Verdana" w:eastAsia="Times New Roman" w:hAnsi="Verdana" w:cs="Times New Roman"/>
          <w:color w:val="000000"/>
          <w:sz w:val="18"/>
          <w:szCs w:val="18"/>
        </w:rPr>
        <w:t xml:space="preserve"> results to </w:t>
      </w:r>
      <w:r w:rsidR="00D8114B">
        <w:rPr>
          <w:rFonts w:ascii="Verdana" w:eastAsia="Times New Roman" w:hAnsi="Verdana" w:cs="Times New Roman"/>
          <w:color w:val="000000"/>
          <w:sz w:val="18"/>
          <w:szCs w:val="18"/>
        </w:rPr>
        <w:t>multiple family members</w:t>
      </w:r>
      <w:r w:rsidR="009D33A4">
        <w:rPr>
          <w:rFonts w:ascii="Verdana" w:eastAsia="Times New Roman" w:hAnsi="Verdana" w:cs="Times New Roman"/>
          <w:color w:val="000000"/>
          <w:sz w:val="18"/>
          <w:szCs w:val="18"/>
        </w:rPr>
        <w:t xml:space="preserve"> enrolled in a genomic sequencing study.</w:t>
      </w:r>
    </w:p>
    <w:p w14:paraId="1424747D" w14:textId="77777777" w:rsidR="00E4691A" w:rsidRPr="00285E63" w:rsidRDefault="00E4691A" w:rsidP="00E4691A">
      <w:p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285E63">
        <w:rPr>
          <w:rFonts w:ascii="Verdana" w:eastAsia="Times New Roman" w:hAnsi="Verdana" w:cs="Times New Roman"/>
          <w:color w:val="000000"/>
          <w:sz w:val="18"/>
          <w:szCs w:val="18"/>
        </w:rPr>
        <w:t> </w:t>
      </w:r>
      <w:r w:rsidRPr="00285E63">
        <w:rPr>
          <w:rFonts w:ascii="Verdana" w:eastAsia="Times New Roman" w:hAnsi="Verdana" w:cs="Times New Roman"/>
          <w:color w:val="000000"/>
          <w:sz w:val="18"/>
          <w:szCs w:val="18"/>
        </w:rPr>
        <w:br/>
        <w:t>Highlights of the panel discussion included:</w:t>
      </w:r>
    </w:p>
    <w:p w14:paraId="5595A8D7" w14:textId="77777777" w:rsidR="00261C76" w:rsidRDefault="008A434D" w:rsidP="004D4ED0">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sidRPr="00285E63">
        <w:rPr>
          <w:rFonts w:ascii="Verdana" w:eastAsia="Times New Roman" w:hAnsi="Verdana" w:cs="Times New Roman"/>
          <w:color w:val="000000"/>
          <w:sz w:val="18"/>
          <w:szCs w:val="18"/>
        </w:rPr>
        <w:t>A</w:t>
      </w:r>
      <w:r w:rsidR="00D77C0A" w:rsidRPr="00285E63">
        <w:rPr>
          <w:rFonts w:ascii="Verdana" w:eastAsia="Times New Roman" w:hAnsi="Verdana" w:cs="Times New Roman"/>
          <w:color w:val="000000"/>
          <w:sz w:val="18"/>
          <w:szCs w:val="18"/>
        </w:rPr>
        <w:t xml:space="preserve"> </w:t>
      </w:r>
      <w:r w:rsidR="00D853E3" w:rsidRPr="00285E63">
        <w:rPr>
          <w:rFonts w:ascii="Verdana" w:eastAsia="Times New Roman" w:hAnsi="Verdana" w:cs="Times New Roman"/>
          <w:color w:val="000000"/>
          <w:sz w:val="18"/>
          <w:szCs w:val="18"/>
        </w:rPr>
        <w:t xml:space="preserve">brief </w:t>
      </w:r>
      <w:r w:rsidR="0056780E" w:rsidRPr="00285E63">
        <w:rPr>
          <w:rFonts w:ascii="Verdana" w:eastAsia="Times New Roman" w:hAnsi="Verdana" w:cs="Times New Roman"/>
          <w:color w:val="000000"/>
          <w:sz w:val="18"/>
          <w:szCs w:val="18"/>
        </w:rPr>
        <w:t>overview</w:t>
      </w:r>
      <w:r w:rsidR="00D853E3" w:rsidRPr="00285E63">
        <w:rPr>
          <w:rFonts w:ascii="Verdana" w:eastAsia="Times New Roman" w:hAnsi="Verdana" w:cs="Times New Roman"/>
          <w:color w:val="000000"/>
          <w:sz w:val="18"/>
          <w:szCs w:val="18"/>
        </w:rPr>
        <w:t xml:space="preserve"> of the importance of enrolling families in genetic research studies</w:t>
      </w:r>
      <w:r w:rsidR="0056780E" w:rsidRPr="00285E63">
        <w:rPr>
          <w:rFonts w:ascii="Verdana" w:eastAsia="Times New Roman" w:hAnsi="Verdana" w:cs="Times New Roman"/>
          <w:color w:val="000000"/>
          <w:sz w:val="18"/>
          <w:szCs w:val="18"/>
        </w:rPr>
        <w:t>.  From the earliest pedigree research studies to the large-scale genomic sequencing studies common today, the inclusion of multiple members of the same family allows researchers to study the inheritance pattern, age of disease onset, symptom variability, and genomic factors responsible for an inherited disease/condition.</w:t>
      </w:r>
      <w:r w:rsidR="00285E63">
        <w:rPr>
          <w:rFonts w:ascii="Verdana" w:eastAsia="Times New Roman" w:hAnsi="Verdana" w:cs="Times New Roman"/>
          <w:color w:val="000000"/>
          <w:sz w:val="18"/>
          <w:szCs w:val="18"/>
        </w:rPr>
        <w:t xml:space="preserve"> </w:t>
      </w:r>
    </w:p>
    <w:p w14:paraId="697B1A3E" w14:textId="77777777" w:rsidR="0056780E" w:rsidRPr="00285E63" w:rsidRDefault="008A434D" w:rsidP="00FA190A">
      <w:pPr>
        <w:numPr>
          <w:ilvl w:val="0"/>
          <w:numId w:val="1"/>
        </w:numPr>
        <w:shd w:val="clear" w:color="auto" w:fill="FFFFFF"/>
        <w:spacing w:after="0" w:line="240" w:lineRule="auto"/>
        <w:rPr>
          <w:rFonts w:ascii="Verdana" w:eastAsia="Times New Roman" w:hAnsi="Verdana" w:cs="Times New Roman"/>
          <w:color w:val="000000"/>
          <w:sz w:val="18"/>
          <w:szCs w:val="18"/>
        </w:rPr>
      </w:pPr>
      <w:r w:rsidRPr="00285E63">
        <w:rPr>
          <w:rFonts w:ascii="Verdana" w:eastAsia="Times New Roman" w:hAnsi="Verdana" w:cs="Times New Roman"/>
          <w:color w:val="000000"/>
          <w:sz w:val="18"/>
          <w:szCs w:val="18"/>
        </w:rPr>
        <w:t>A description of the</w:t>
      </w:r>
      <w:r w:rsidR="0056780E" w:rsidRPr="00285E63">
        <w:rPr>
          <w:rFonts w:ascii="Verdana" w:eastAsia="Times New Roman" w:hAnsi="Verdana" w:cs="Times New Roman"/>
          <w:color w:val="000000"/>
          <w:sz w:val="18"/>
          <w:szCs w:val="18"/>
        </w:rPr>
        <w:t xml:space="preserve"> ethical </w:t>
      </w:r>
      <w:r w:rsidR="007D6CB5" w:rsidRPr="00285E63">
        <w:rPr>
          <w:rFonts w:ascii="Verdana" w:eastAsia="Times New Roman" w:hAnsi="Verdana" w:cs="Times New Roman"/>
          <w:color w:val="000000"/>
          <w:sz w:val="18"/>
          <w:szCs w:val="18"/>
        </w:rPr>
        <w:t xml:space="preserve">challenges </w:t>
      </w:r>
      <w:r w:rsidR="0056780E" w:rsidRPr="00285E63">
        <w:rPr>
          <w:rFonts w:ascii="Verdana" w:eastAsia="Times New Roman" w:hAnsi="Verdana" w:cs="Times New Roman"/>
          <w:color w:val="000000"/>
          <w:sz w:val="18"/>
          <w:szCs w:val="18"/>
        </w:rPr>
        <w:t xml:space="preserve">that </w:t>
      </w:r>
      <w:r w:rsidRPr="00285E63">
        <w:rPr>
          <w:rFonts w:ascii="Verdana" w:eastAsia="Times New Roman" w:hAnsi="Verdana" w:cs="Times New Roman"/>
          <w:color w:val="000000"/>
          <w:sz w:val="18"/>
          <w:szCs w:val="18"/>
        </w:rPr>
        <w:t>can arise</w:t>
      </w:r>
      <w:r w:rsidR="0056780E" w:rsidRPr="00285E63">
        <w:rPr>
          <w:rFonts w:ascii="Verdana" w:eastAsia="Times New Roman" w:hAnsi="Verdana" w:cs="Times New Roman"/>
          <w:color w:val="000000"/>
          <w:sz w:val="18"/>
          <w:szCs w:val="18"/>
        </w:rPr>
        <w:t xml:space="preserve"> in genomic resea</w:t>
      </w:r>
      <w:r w:rsidR="007D6CB5" w:rsidRPr="00285E63">
        <w:rPr>
          <w:rFonts w:ascii="Verdana" w:eastAsia="Times New Roman" w:hAnsi="Verdana" w:cs="Times New Roman"/>
          <w:color w:val="000000"/>
          <w:sz w:val="18"/>
          <w:szCs w:val="18"/>
        </w:rPr>
        <w:t xml:space="preserve">rch as a result of </w:t>
      </w:r>
      <w:r w:rsidR="0056780E" w:rsidRPr="00285E63">
        <w:rPr>
          <w:rFonts w:ascii="Verdana" w:eastAsia="Times New Roman" w:hAnsi="Verdana" w:cs="Times New Roman"/>
          <w:color w:val="000000"/>
          <w:sz w:val="18"/>
          <w:szCs w:val="18"/>
        </w:rPr>
        <w:t xml:space="preserve">the </w:t>
      </w:r>
      <w:r w:rsidR="007D6CB5" w:rsidRPr="00285E63">
        <w:rPr>
          <w:rFonts w:ascii="Verdana" w:eastAsia="Times New Roman" w:hAnsi="Verdana" w:cs="Times New Roman"/>
          <w:color w:val="000000"/>
          <w:sz w:val="18"/>
          <w:szCs w:val="18"/>
        </w:rPr>
        <w:t xml:space="preserve">inherent </w:t>
      </w:r>
      <w:r w:rsidR="0056780E" w:rsidRPr="00285E63">
        <w:rPr>
          <w:rFonts w:ascii="Verdana" w:eastAsia="Times New Roman" w:hAnsi="Verdana" w:cs="Times New Roman"/>
          <w:color w:val="000000"/>
          <w:sz w:val="18"/>
          <w:szCs w:val="18"/>
        </w:rPr>
        <w:t xml:space="preserve">tension between individual autonomy and the familial nature of genomic </w:t>
      </w:r>
      <w:r w:rsidR="007D6CB5" w:rsidRPr="00285E63">
        <w:rPr>
          <w:rFonts w:ascii="Verdana" w:eastAsia="Times New Roman" w:hAnsi="Verdana" w:cs="Times New Roman"/>
          <w:color w:val="000000"/>
          <w:sz w:val="18"/>
          <w:szCs w:val="18"/>
        </w:rPr>
        <w:t xml:space="preserve">information.  The panel </w:t>
      </w:r>
      <w:r w:rsidRPr="00285E63">
        <w:rPr>
          <w:rFonts w:ascii="Verdana" w:eastAsia="Times New Roman" w:hAnsi="Verdana" w:cs="Times New Roman"/>
          <w:color w:val="000000"/>
          <w:sz w:val="18"/>
          <w:szCs w:val="18"/>
        </w:rPr>
        <w:t>outlined the</w:t>
      </w:r>
      <w:r w:rsidR="007D6CB5" w:rsidRPr="00285E63">
        <w:rPr>
          <w:rFonts w:ascii="Verdana" w:eastAsia="Times New Roman" w:hAnsi="Verdana" w:cs="Times New Roman"/>
          <w:color w:val="000000"/>
          <w:sz w:val="18"/>
          <w:szCs w:val="18"/>
        </w:rPr>
        <w:t xml:space="preserve"> tension</w:t>
      </w:r>
      <w:r w:rsidRPr="00285E63">
        <w:rPr>
          <w:rFonts w:ascii="Verdana" w:eastAsia="Times New Roman" w:hAnsi="Verdana" w:cs="Times New Roman"/>
          <w:color w:val="000000"/>
          <w:sz w:val="18"/>
          <w:szCs w:val="18"/>
        </w:rPr>
        <w:t xml:space="preserve">s </w:t>
      </w:r>
      <w:r w:rsidR="007D6CB5" w:rsidRPr="00285E63">
        <w:rPr>
          <w:rFonts w:ascii="Verdana" w:eastAsia="Times New Roman" w:hAnsi="Verdana" w:cs="Times New Roman"/>
          <w:color w:val="000000"/>
          <w:sz w:val="18"/>
          <w:szCs w:val="18"/>
        </w:rPr>
        <w:t xml:space="preserve">across the research </w:t>
      </w:r>
      <w:r w:rsidRPr="00285E63">
        <w:rPr>
          <w:rFonts w:ascii="Verdana" w:eastAsia="Times New Roman" w:hAnsi="Verdana" w:cs="Times New Roman"/>
          <w:color w:val="000000"/>
          <w:sz w:val="18"/>
          <w:szCs w:val="18"/>
        </w:rPr>
        <w:t>life</w:t>
      </w:r>
      <w:r w:rsidR="00D8114B">
        <w:rPr>
          <w:rFonts w:ascii="Verdana" w:eastAsia="Times New Roman" w:hAnsi="Verdana" w:cs="Times New Roman"/>
          <w:color w:val="000000"/>
          <w:sz w:val="18"/>
          <w:szCs w:val="18"/>
        </w:rPr>
        <w:t>-</w:t>
      </w:r>
      <w:r w:rsidRPr="00285E63">
        <w:rPr>
          <w:rFonts w:ascii="Verdana" w:eastAsia="Times New Roman" w:hAnsi="Verdana" w:cs="Times New Roman"/>
          <w:color w:val="000000"/>
          <w:sz w:val="18"/>
          <w:szCs w:val="18"/>
        </w:rPr>
        <w:t>cycle:</w:t>
      </w:r>
    </w:p>
    <w:p w14:paraId="32AAAA12" w14:textId="77777777" w:rsidR="008A434D" w:rsidRPr="00285E63" w:rsidRDefault="008A434D" w:rsidP="00FA190A">
      <w:pPr>
        <w:numPr>
          <w:ilvl w:val="1"/>
          <w:numId w:val="2"/>
        </w:numPr>
        <w:shd w:val="clear" w:color="auto" w:fill="FFFFFF"/>
        <w:spacing w:after="0" w:line="240" w:lineRule="auto"/>
        <w:rPr>
          <w:rFonts w:ascii="Verdana" w:eastAsia="Times New Roman" w:hAnsi="Verdana" w:cs="Times New Roman"/>
          <w:color w:val="000000"/>
          <w:sz w:val="18"/>
          <w:szCs w:val="18"/>
        </w:rPr>
      </w:pPr>
      <w:r w:rsidRPr="00FF423C">
        <w:rPr>
          <w:rFonts w:ascii="Verdana" w:eastAsia="Times New Roman" w:hAnsi="Verdana" w:cs="Times New Roman"/>
          <w:color w:val="000000"/>
          <w:sz w:val="18"/>
          <w:szCs w:val="18"/>
          <w:u w:val="single"/>
        </w:rPr>
        <w:t>Recruitment</w:t>
      </w:r>
      <w:r w:rsidRPr="00285E63">
        <w:rPr>
          <w:rFonts w:ascii="Verdana" w:eastAsia="Times New Roman" w:hAnsi="Verdana" w:cs="Times New Roman"/>
          <w:color w:val="000000"/>
          <w:sz w:val="18"/>
          <w:szCs w:val="18"/>
        </w:rPr>
        <w:t>: individual decision to participate or not in a research study vs. the need to enroll family members in order to conduct the study</w:t>
      </w:r>
    </w:p>
    <w:p w14:paraId="584B3D71" w14:textId="77777777" w:rsidR="008A434D" w:rsidRPr="00285E63" w:rsidRDefault="008A434D" w:rsidP="00FA190A">
      <w:pPr>
        <w:numPr>
          <w:ilvl w:val="1"/>
          <w:numId w:val="2"/>
        </w:numPr>
        <w:shd w:val="clear" w:color="auto" w:fill="FFFFFF"/>
        <w:spacing w:after="0" w:line="240" w:lineRule="auto"/>
        <w:rPr>
          <w:rFonts w:ascii="Verdana" w:eastAsia="Times New Roman" w:hAnsi="Verdana" w:cs="Times New Roman"/>
          <w:color w:val="000000"/>
          <w:sz w:val="18"/>
          <w:szCs w:val="18"/>
        </w:rPr>
      </w:pPr>
      <w:r w:rsidRPr="00FF423C">
        <w:rPr>
          <w:rFonts w:ascii="Verdana" w:eastAsia="Times New Roman" w:hAnsi="Verdana" w:cs="Times New Roman"/>
          <w:color w:val="000000"/>
          <w:sz w:val="18"/>
          <w:szCs w:val="18"/>
          <w:u w:val="single"/>
        </w:rPr>
        <w:t>Informed consent</w:t>
      </w:r>
      <w:r w:rsidRPr="00285E63">
        <w:rPr>
          <w:rFonts w:ascii="Verdana" w:eastAsia="Times New Roman" w:hAnsi="Verdana" w:cs="Times New Roman"/>
          <w:color w:val="000000"/>
          <w:sz w:val="18"/>
          <w:szCs w:val="18"/>
        </w:rPr>
        <w:t>: individual informed consent vs. the family unit that may bear the risks and benefits of study participation; voluntary informed consent vs. family pressure to enroll</w:t>
      </w:r>
    </w:p>
    <w:p w14:paraId="59810E23" w14:textId="77777777" w:rsidR="008A434D" w:rsidRPr="00285E63" w:rsidRDefault="008A434D" w:rsidP="00FA190A">
      <w:pPr>
        <w:numPr>
          <w:ilvl w:val="1"/>
          <w:numId w:val="2"/>
        </w:numPr>
        <w:shd w:val="clear" w:color="auto" w:fill="FFFFFF"/>
        <w:spacing w:after="0" w:line="240" w:lineRule="auto"/>
        <w:rPr>
          <w:rFonts w:ascii="Verdana" w:eastAsia="Times New Roman" w:hAnsi="Verdana" w:cs="Times New Roman"/>
          <w:color w:val="000000"/>
          <w:sz w:val="18"/>
          <w:szCs w:val="18"/>
        </w:rPr>
      </w:pPr>
      <w:r w:rsidRPr="00FF423C">
        <w:rPr>
          <w:rFonts w:ascii="Verdana" w:eastAsia="Times New Roman" w:hAnsi="Verdana" w:cs="Times New Roman"/>
          <w:color w:val="000000"/>
          <w:sz w:val="18"/>
          <w:szCs w:val="18"/>
          <w:u w:val="single"/>
        </w:rPr>
        <w:t>Return of research results</w:t>
      </w:r>
      <w:r w:rsidRPr="00285E63">
        <w:rPr>
          <w:rFonts w:ascii="Verdana" w:eastAsia="Times New Roman" w:hAnsi="Verdana" w:cs="Times New Roman"/>
          <w:color w:val="000000"/>
          <w:sz w:val="18"/>
          <w:szCs w:val="18"/>
        </w:rPr>
        <w:t>: individual research result vs. familial information; individual right to learn genetic information vs. family members’ right not to know</w:t>
      </w:r>
    </w:p>
    <w:p w14:paraId="470838BE" w14:textId="77777777" w:rsidR="008A434D" w:rsidRPr="00285E63" w:rsidRDefault="008A434D" w:rsidP="00FA190A">
      <w:pPr>
        <w:numPr>
          <w:ilvl w:val="1"/>
          <w:numId w:val="2"/>
        </w:numPr>
        <w:shd w:val="clear" w:color="auto" w:fill="FFFFFF"/>
        <w:spacing w:after="0" w:line="240" w:lineRule="auto"/>
        <w:rPr>
          <w:rFonts w:ascii="Verdana" w:eastAsia="Times New Roman" w:hAnsi="Verdana" w:cs="Times New Roman"/>
          <w:color w:val="000000"/>
          <w:sz w:val="18"/>
          <w:szCs w:val="18"/>
        </w:rPr>
      </w:pPr>
      <w:r w:rsidRPr="00FF423C">
        <w:rPr>
          <w:rFonts w:ascii="Verdana" w:eastAsia="Times New Roman" w:hAnsi="Verdana" w:cs="Times New Roman"/>
          <w:color w:val="000000"/>
          <w:sz w:val="18"/>
          <w:szCs w:val="18"/>
          <w:u w:val="single"/>
        </w:rPr>
        <w:t>Privacy/confidentiality</w:t>
      </w:r>
      <w:r w:rsidRPr="00285E63">
        <w:rPr>
          <w:rFonts w:ascii="Verdana" w:eastAsia="Times New Roman" w:hAnsi="Verdana" w:cs="Times New Roman"/>
          <w:color w:val="000000"/>
          <w:sz w:val="18"/>
          <w:szCs w:val="18"/>
        </w:rPr>
        <w:t>: individual privacy vs. duty to inform/warn other family members of genetic risk</w:t>
      </w:r>
    </w:p>
    <w:p w14:paraId="2175BDAC" w14:textId="77777777" w:rsidR="00261C76" w:rsidRDefault="008A434D" w:rsidP="00FA190A">
      <w:pPr>
        <w:numPr>
          <w:ilvl w:val="0"/>
          <w:numId w:val="1"/>
        </w:numPr>
        <w:shd w:val="clear" w:color="auto" w:fill="FFFFFF"/>
        <w:spacing w:after="0" w:line="240" w:lineRule="auto"/>
        <w:rPr>
          <w:rFonts w:ascii="Verdana" w:eastAsia="Times New Roman" w:hAnsi="Verdana" w:cs="Times New Roman"/>
          <w:color w:val="000000"/>
          <w:sz w:val="18"/>
          <w:szCs w:val="18"/>
        </w:rPr>
      </w:pPr>
      <w:r w:rsidRPr="00285E63">
        <w:rPr>
          <w:rFonts w:ascii="Verdana" w:eastAsia="Times New Roman" w:hAnsi="Verdana" w:cs="Times New Roman"/>
          <w:color w:val="000000"/>
          <w:sz w:val="18"/>
          <w:szCs w:val="18"/>
        </w:rPr>
        <w:t xml:space="preserve">The panel outlined </w:t>
      </w:r>
      <w:r w:rsidR="00E7284B" w:rsidRPr="00285E63">
        <w:rPr>
          <w:rFonts w:ascii="Verdana" w:eastAsia="Times New Roman" w:hAnsi="Verdana" w:cs="Times New Roman"/>
          <w:color w:val="000000"/>
          <w:sz w:val="18"/>
          <w:szCs w:val="18"/>
        </w:rPr>
        <w:t>the factors</w:t>
      </w:r>
      <w:r w:rsidRPr="00285E63">
        <w:rPr>
          <w:rFonts w:ascii="Verdana" w:eastAsia="Times New Roman" w:hAnsi="Verdana" w:cs="Times New Roman"/>
          <w:color w:val="000000"/>
          <w:sz w:val="18"/>
          <w:szCs w:val="18"/>
        </w:rPr>
        <w:t xml:space="preserve"> </w:t>
      </w:r>
      <w:r w:rsidR="00E7284B" w:rsidRPr="00285E63">
        <w:rPr>
          <w:rFonts w:ascii="Verdana" w:eastAsia="Times New Roman" w:hAnsi="Verdana" w:cs="Times New Roman"/>
          <w:color w:val="000000"/>
          <w:sz w:val="18"/>
          <w:szCs w:val="18"/>
        </w:rPr>
        <w:t>that are fueling this decades-old issue</w:t>
      </w:r>
      <w:r w:rsidR="00D77C0A" w:rsidRPr="00285E63">
        <w:rPr>
          <w:rFonts w:ascii="Verdana" w:eastAsia="Times New Roman" w:hAnsi="Verdana" w:cs="Times New Roman"/>
          <w:color w:val="000000"/>
          <w:sz w:val="18"/>
          <w:szCs w:val="18"/>
        </w:rPr>
        <w:t>, including</w:t>
      </w:r>
      <w:r w:rsidR="00E7284B" w:rsidRPr="00285E63">
        <w:rPr>
          <w:rFonts w:ascii="Verdana" w:eastAsia="Times New Roman" w:hAnsi="Verdana" w:cs="Times New Roman"/>
          <w:color w:val="000000"/>
          <w:sz w:val="18"/>
          <w:szCs w:val="18"/>
        </w:rPr>
        <w:t xml:space="preserve"> the declining cost of genomic sequencing</w:t>
      </w:r>
      <w:r w:rsidR="00D77C0A" w:rsidRPr="00285E63">
        <w:rPr>
          <w:rFonts w:ascii="Verdana" w:eastAsia="Times New Roman" w:hAnsi="Verdana" w:cs="Times New Roman"/>
          <w:color w:val="000000"/>
          <w:sz w:val="18"/>
          <w:szCs w:val="18"/>
        </w:rPr>
        <w:t xml:space="preserve">, the </w:t>
      </w:r>
      <w:r w:rsidR="00127104">
        <w:rPr>
          <w:rFonts w:ascii="Verdana" w:eastAsia="Times New Roman" w:hAnsi="Verdana" w:cs="Times New Roman"/>
          <w:color w:val="000000"/>
          <w:sz w:val="18"/>
          <w:szCs w:val="18"/>
        </w:rPr>
        <w:t>challenge</w:t>
      </w:r>
      <w:r w:rsidR="00D77C0A" w:rsidRPr="00285E63">
        <w:rPr>
          <w:rFonts w:ascii="Verdana" w:eastAsia="Times New Roman" w:hAnsi="Verdana" w:cs="Times New Roman"/>
          <w:color w:val="000000"/>
          <w:sz w:val="18"/>
          <w:szCs w:val="18"/>
        </w:rPr>
        <w:t xml:space="preserve"> of incidental findings, and the explosion of the commercial genetic testing industry.  Large-scale genomic sequencing is relatively i</w:t>
      </w:r>
      <w:r w:rsidR="00E7284B" w:rsidRPr="00285E63">
        <w:rPr>
          <w:rFonts w:ascii="Verdana" w:eastAsia="Times New Roman" w:hAnsi="Verdana" w:cs="Times New Roman"/>
          <w:color w:val="000000"/>
          <w:sz w:val="18"/>
          <w:szCs w:val="18"/>
        </w:rPr>
        <w:t>nexpensive</w:t>
      </w:r>
      <w:r w:rsidR="00D8114B">
        <w:rPr>
          <w:rFonts w:ascii="Verdana" w:eastAsia="Times New Roman" w:hAnsi="Verdana" w:cs="Times New Roman"/>
          <w:color w:val="000000"/>
          <w:sz w:val="18"/>
          <w:szCs w:val="18"/>
        </w:rPr>
        <w:t>,</w:t>
      </w:r>
      <w:r w:rsidR="00E7284B" w:rsidRPr="00285E63">
        <w:rPr>
          <w:rFonts w:ascii="Verdana" w:eastAsia="Times New Roman" w:hAnsi="Verdana" w:cs="Times New Roman"/>
          <w:color w:val="000000"/>
          <w:sz w:val="18"/>
          <w:szCs w:val="18"/>
        </w:rPr>
        <w:t xml:space="preserve"> allowing for its widespread use in research</w:t>
      </w:r>
      <w:r w:rsidR="00D77C0A" w:rsidRPr="00285E63">
        <w:rPr>
          <w:rFonts w:ascii="Verdana" w:eastAsia="Times New Roman" w:hAnsi="Verdana" w:cs="Times New Roman"/>
          <w:color w:val="000000"/>
          <w:sz w:val="18"/>
          <w:szCs w:val="18"/>
        </w:rPr>
        <w:t>, clinical, and recreational contexts.</w:t>
      </w:r>
      <w:r w:rsidR="00E7284B" w:rsidRPr="00285E63">
        <w:rPr>
          <w:rFonts w:ascii="Verdana" w:eastAsia="Times New Roman" w:hAnsi="Verdana" w:cs="Times New Roman"/>
          <w:color w:val="000000"/>
          <w:sz w:val="18"/>
          <w:szCs w:val="18"/>
        </w:rPr>
        <w:t xml:space="preserve"> </w:t>
      </w:r>
      <w:r w:rsidR="00D77C0A" w:rsidRPr="00285E63">
        <w:rPr>
          <w:rFonts w:ascii="Verdana" w:eastAsia="Times New Roman" w:hAnsi="Verdana" w:cs="Times New Roman"/>
          <w:color w:val="000000"/>
          <w:sz w:val="18"/>
          <w:szCs w:val="18"/>
        </w:rPr>
        <w:t>G</w:t>
      </w:r>
      <w:r w:rsidR="00E7284B" w:rsidRPr="00285E63">
        <w:rPr>
          <w:rFonts w:ascii="Verdana" w:eastAsia="Times New Roman" w:hAnsi="Verdana" w:cs="Times New Roman"/>
          <w:color w:val="000000"/>
          <w:sz w:val="18"/>
          <w:szCs w:val="18"/>
        </w:rPr>
        <w:t xml:space="preserve">enomic sequencing </w:t>
      </w:r>
      <w:r w:rsidR="00127104">
        <w:rPr>
          <w:rFonts w:ascii="Verdana" w:eastAsia="Times New Roman" w:hAnsi="Verdana" w:cs="Times New Roman"/>
          <w:color w:val="000000"/>
          <w:sz w:val="18"/>
          <w:szCs w:val="18"/>
        </w:rPr>
        <w:t xml:space="preserve">can </w:t>
      </w:r>
      <w:r w:rsidR="00D77C0A" w:rsidRPr="00285E63">
        <w:rPr>
          <w:rFonts w:ascii="Verdana" w:eastAsia="Times New Roman" w:hAnsi="Verdana" w:cs="Times New Roman"/>
          <w:color w:val="000000"/>
          <w:sz w:val="18"/>
          <w:szCs w:val="18"/>
        </w:rPr>
        <w:t xml:space="preserve">now </w:t>
      </w:r>
      <w:r w:rsidR="00127104">
        <w:rPr>
          <w:rFonts w:ascii="Verdana" w:eastAsia="Times New Roman" w:hAnsi="Verdana" w:cs="Times New Roman"/>
          <w:color w:val="000000"/>
          <w:sz w:val="18"/>
          <w:szCs w:val="18"/>
        </w:rPr>
        <w:t xml:space="preserve">provide </w:t>
      </w:r>
      <w:r w:rsidR="00E7284B" w:rsidRPr="00285E63">
        <w:rPr>
          <w:rFonts w:ascii="Verdana" w:eastAsia="Times New Roman" w:hAnsi="Verdana" w:cs="Times New Roman"/>
          <w:color w:val="000000"/>
          <w:sz w:val="18"/>
          <w:szCs w:val="18"/>
        </w:rPr>
        <w:t>information on not just one gene, but</w:t>
      </w:r>
      <w:r w:rsidR="00127104">
        <w:rPr>
          <w:rFonts w:ascii="Verdana" w:eastAsia="Times New Roman" w:hAnsi="Verdana" w:cs="Times New Roman"/>
          <w:color w:val="000000"/>
          <w:sz w:val="18"/>
          <w:szCs w:val="18"/>
        </w:rPr>
        <w:t xml:space="preserve"> on</w:t>
      </w:r>
      <w:r w:rsidR="00E7284B" w:rsidRPr="00285E63">
        <w:rPr>
          <w:rFonts w:ascii="Verdana" w:eastAsia="Times New Roman" w:hAnsi="Verdana" w:cs="Times New Roman"/>
          <w:color w:val="000000"/>
          <w:sz w:val="18"/>
          <w:szCs w:val="18"/>
        </w:rPr>
        <w:t xml:space="preserve"> thousands of genes</w:t>
      </w:r>
      <w:r w:rsidR="00D8114B">
        <w:rPr>
          <w:rFonts w:ascii="Verdana" w:eastAsia="Times New Roman" w:hAnsi="Verdana" w:cs="Times New Roman"/>
          <w:color w:val="000000"/>
          <w:sz w:val="18"/>
          <w:szCs w:val="18"/>
        </w:rPr>
        <w:t>,</w:t>
      </w:r>
      <w:r w:rsidR="00E7284B" w:rsidRPr="00285E63">
        <w:rPr>
          <w:rFonts w:ascii="Verdana" w:eastAsia="Times New Roman" w:hAnsi="Verdana" w:cs="Times New Roman"/>
          <w:color w:val="000000"/>
          <w:sz w:val="18"/>
          <w:szCs w:val="18"/>
        </w:rPr>
        <w:t xml:space="preserve"> and has led to the challenge of managing “incidental” or “secondary” findings</w:t>
      </w:r>
      <w:r w:rsidR="00D77C0A" w:rsidRPr="00285E63">
        <w:rPr>
          <w:rFonts w:ascii="Verdana" w:eastAsia="Times New Roman" w:hAnsi="Verdana" w:cs="Times New Roman"/>
          <w:color w:val="000000"/>
          <w:sz w:val="18"/>
          <w:szCs w:val="18"/>
        </w:rPr>
        <w:t xml:space="preserve"> (i.e. genomic findings of potential clinical significance outside the reason for research/testing). In response to patient/research participant interest in genomic information, research studies are increasingly returning genetic results to participants, results that can have implication for family members.</w:t>
      </w:r>
    </w:p>
    <w:p w14:paraId="3CFA317F" w14:textId="77777777" w:rsidR="00261C76" w:rsidRPr="00261C76" w:rsidRDefault="00261C76" w:rsidP="00261C76">
      <w:pPr>
        <w:numPr>
          <w:ilvl w:val="0"/>
          <w:numId w:val="1"/>
        </w:numPr>
        <w:shd w:val="clear" w:color="auto" w:fill="FFFFFF"/>
        <w:spacing w:before="100" w:beforeAutospacing="1" w:after="10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The panel presented data from ongoing research studies showing </w:t>
      </w:r>
      <w:r w:rsidRPr="00261C76">
        <w:rPr>
          <w:rFonts w:ascii="Verdana" w:eastAsia="Times New Roman" w:hAnsi="Verdana" w:cs="Times New Roman"/>
          <w:color w:val="000000"/>
          <w:sz w:val="18"/>
          <w:szCs w:val="18"/>
        </w:rPr>
        <w:t>that individuals are motivated to participate in genomic research studies to benefit their family members and that individual decisions to participate (or not) in genetic research study can have long-term impacts (both positive and negative) on family relationships decades after testing.</w:t>
      </w:r>
    </w:p>
    <w:p w14:paraId="6549AFF3" w14:textId="77777777" w:rsidR="00D8114B" w:rsidRDefault="00E50ED8" w:rsidP="00136465">
      <w:pPr>
        <w:numPr>
          <w:ilvl w:val="0"/>
          <w:numId w:val="1"/>
        </w:numPr>
        <w:shd w:val="clear" w:color="auto" w:fill="FFFFFF"/>
        <w:spacing w:before="100" w:beforeAutospacing="1" w:after="0" w:afterAutospacing="1" w:line="240" w:lineRule="auto"/>
        <w:rPr>
          <w:rFonts w:ascii="Verdana" w:eastAsia="Times New Roman" w:hAnsi="Verdana" w:cs="Times New Roman"/>
          <w:color w:val="000000"/>
          <w:sz w:val="18"/>
          <w:szCs w:val="18"/>
        </w:rPr>
      </w:pPr>
      <w:r w:rsidRPr="00E50ED8">
        <w:rPr>
          <w:rFonts w:ascii="Verdana" w:eastAsia="Times New Roman" w:hAnsi="Verdana" w:cs="Times New Roman"/>
          <w:color w:val="000000"/>
          <w:sz w:val="18"/>
          <w:szCs w:val="18"/>
        </w:rPr>
        <w:t>A discussion of a case study in which a family of five (mother, father, daughter, affected son, and paternal aunt)</w:t>
      </w:r>
      <w:r w:rsidR="00E4691A" w:rsidRPr="00E50ED8">
        <w:rPr>
          <w:rFonts w:ascii="Verdana" w:eastAsia="Times New Roman" w:hAnsi="Verdana" w:cs="Times New Roman"/>
          <w:color w:val="000000"/>
          <w:sz w:val="18"/>
          <w:szCs w:val="18"/>
        </w:rPr>
        <w:t> </w:t>
      </w:r>
      <w:r w:rsidRPr="00E50ED8">
        <w:rPr>
          <w:rFonts w:ascii="Verdana" w:eastAsia="Times New Roman" w:hAnsi="Verdana" w:cs="Times New Roman"/>
          <w:color w:val="000000"/>
          <w:sz w:val="18"/>
          <w:szCs w:val="18"/>
        </w:rPr>
        <w:t>enroll in a genomic research study in an effort to identify the cause of the affected son’s conditio</w:t>
      </w:r>
      <w:r w:rsidR="00635562">
        <w:rPr>
          <w:rFonts w:ascii="Verdana" w:eastAsia="Times New Roman" w:hAnsi="Verdana" w:cs="Times New Roman"/>
          <w:color w:val="000000"/>
          <w:sz w:val="18"/>
          <w:szCs w:val="18"/>
        </w:rPr>
        <w:t xml:space="preserve">n. </w:t>
      </w:r>
      <w:r w:rsidR="00127104">
        <w:rPr>
          <w:rFonts w:ascii="Verdana" w:eastAsia="Times New Roman" w:hAnsi="Verdana" w:cs="Times New Roman"/>
          <w:color w:val="000000"/>
          <w:sz w:val="18"/>
          <w:szCs w:val="18"/>
        </w:rPr>
        <w:t xml:space="preserve">All </w:t>
      </w:r>
      <w:r w:rsidR="00635562">
        <w:rPr>
          <w:rFonts w:ascii="Verdana" w:eastAsia="Times New Roman" w:hAnsi="Verdana" w:cs="Times New Roman"/>
          <w:color w:val="000000"/>
          <w:sz w:val="18"/>
          <w:szCs w:val="18"/>
        </w:rPr>
        <w:t>five family members (mother, father, daughter, affected son, and paternal</w:t>
      </w:r>
      <w:r w:rsidR="00D8114B">
        <w:rPr>
          <w:rFonts w:ascii="Verdana" w:eastAsia="Times New Roman" w:hAnsi="Verdana" w:cs="Times New Roman"/>
          <w:color w:val="000000"/>
          <w:sz w:val="18"/>
          <w:szCs w:val="18"/>
        </w:rPr>
        <w:t xml:space="preserve"> aunt</w:t>
      </w:r>
      <w:r w:rsidR="00635562">
        <w:rPr>
          <w:rFonts w:ascii="Verdana" w:eastAsia="Times New Roman" w:hAnsi="Verdana" w:cs="Times New Roman"/>
          <w:color w:val="000000"/>
          <w:sz w:val="18"/>
          <w:szCs w:val="18"/>
        </w:rPr>
        <w:t xml:space="preserve">) </w:t>
      </w:r>
      <w:r w:rsidR="005B3ACC">
        <w:rPr>
          <w:rFonts w:ascii="Verdana" w:eastAsia="Times New Roman" w:hAnsi="Verdana" w:cs="Times New Roman"/>
          <w:color w:val="000000"/>
          <w:sz w:val="18"/>
          <w:szCs w:val="18"/>
        </w:rPr>
        <w:t xml:space="preserve">individually consented to participate in the research and </w:t>
      </w:r>
      <w:r w:rsidR="00127104">
        <w:rPr>
          <w:rFonts w:ascii="Verdana" w:eastAsia="Times New Roman" w:hAnsi="Verdana" w:cs="Times New Roman"/>
          <w:color w:val="000000"/>
          <w:sz w:val="18"/>
          <w:szCs w:val="18"/>
        </w:rPr>
        <w:t>make choices regarding receiving study results.  All five family members opted to receive findings</w:t>
      </w:r>
      <w:r w:rsidR="00635562">
        <w:rPr>
          <w:rFonts w:ascii="Verdana" w:eastAsia="Times New Roman" w:hAnsi="Verdana" w:cs="Times New Roman"/>
          <w:color w:val="000000"/>
          <w:sz w:val="18"/>
          <w:szCs w:val="18"/>
        </w:rPr>
        <w:t xml:space="preserve"> </w:t>
      </w:r>
      <w:r w:rsidR="00B03A7D">
        <w:rPr>
          <w:rFonts w:ascii="Verdana" w:eastAsia="Times New Roman" w:hAnsi="Verdana" w:cs="Times New Roman"/>
          <w:color w:val="000000"/>
          <w:sz w:val="18"/>
          <w:szCs w:val="18"/>
        </w:rPr>
        <w:t>related to the condition for which their family has enrolled (i.e., the bo</w:t>
      </w:r>
      <w:r w:rsidR="00127104">
        <w:rPr>
          <w:rFonts w:ascii="Verdana" w:eastAsia="Times New Roman" w:hAnsi="Verdana" w:cs="Times New Roman"/>
          <w:color w:val="000000"/>
          <w:sz w:val="18"/>
          <w:szCs w:val="18"/>
        </w:rPr>
        <w:t>y’</w:t>
      </w:r>
      <w:r w:rsidR="00B03A7D">
        <w:rPr>
          <w:rFonts w:ascii="Verdana" w:eastAsia="Times New Roman" w:hAnsi="Verdana" w:cs="Times New Roman"/>
          <w:color w:val="000000"/>
          <w:sz w:val="18"/>
          <w:szCs w:val="18"/>
        </w:rPr>
        <w:t>s condition).</w:t>
      </w:r>
      <w:r w:rsidR="00635562">
        <w:rPr>
          <w:rFonts w:ascii="Verdana" w:eastAsia="Times New Roman" w:hAnsi="Verdana" w:cs="Times New Roman"/>
          <w:color w:val="000000"/>
          <w:sz w:val="18"/>
          <w:szCs w:val="18"/>
        </w:rPr>
        <w:t xml:space="preserve">  However, </w:t>
      </w:r>
      <w:r w:rsidR="00127104">
        <w:rPr>
          <w:rFonts w:ascii="Verdana" w:eastAsia="Times New Roman" w:hAnsi="Verdana" w:cs="Times New Roman"/>
          <w:color w:val="000000"/>
          <w:sz w:val="18"/>
          <w:szCs w:val="18"/>
        </w:rPr>
        <w:t xml:space="preserve">only </w:t>
      </w:r>
      <w:r w:rsidR="005B3ACC">
        <w:rPr>
          <w:rFonts w:ascii="Verdana" w:eastAsia="Times New Roman" w:hAnsi="Verdana" w:cs="Times New Roman"/>
          <w:color w:val="000000"/>
          <w:sz w:val="18"/>
          <w:szCs w:val="18"/>
        </w:rPr>
        <w:t xml:space="preserve">the </w:t>
      </w:r>
      <w:r w:rsidR="00635562">
        <w:rPr>
          <w:rFonts w:ascii="Verdana" w:eastAsia="Times New Roman" w:hAnsi="Verdana" w:cs="Times New Roman"/>
          <w:color w:val="000000"/>
          <w:sz w:val="18"/>
          <w:szCs w:val="18"/>
        </w:rPr>
        <w:t xml:space="preserve">aunt elected </w:t>
      </w:r>
      <w:r w:rsidR="00127104">
        <w:rPr>
          <w:rFonts w:ascii="Verdana" w:eastAsia="Times New Roman" w:hAnsi="Verdana" w:cs="Times New Roman"/>
          <w:color w:val="000000"/>
          <w:sz w:val="18"/>
          <w:szCs w:val="18"/>
        </w:rPr>
        <w:t xml:space="preserve">also to </w:t>
      </w:r>
      <w:r w:rsidR="00635562">
        <w:rPr>
          <w:rFonts w:ascii="Verdana" w:eastAsia="Times New Roman" w:hAnsi="Verdana" w:cs="Times New Roman"/>
          <w:color w:val="000000"/>
          <w:sz w:val="18"/>
          <w:szCs w:val="18"/>
        </w:rPr>
        <w:t>receive results for other serious conditions</w:t>
      </w:r>
      <w:r w:rsidR="005B3ACC">
        <w:rPr>
          <w:rFonts w:ascii="Verdana" w:eastAsia="Times New Roman" w:hAnsi="Verdana" w:cs="Times New Roman"/>
          <w:color w:val="000000"/>
          <w:sz w:val="18"/>
          <w:szCs w:val="18"/>
        </w:rPr>
        <w:t xml:space="preserve"> as well</w:t>
      </w:r>
      <w:r w:rsidR="00127104">
        <w:rPr>
          <w:rFonts w:ascii="Verdana" w:eastAsia="Times New Roman" w:hAnsi="Verdana" w:cs="Times New Roman"/>
          <w:color w:val="000000"/>
          <w:sz w:val="18"/>
          <w:szCs w:val="18"/>
        </w:rPr>
        <w:t xml:space="preserve">.  </w:t>
      </w:r>
    </w:p>
    <w:p w14:paraId="56EFDCCF" w14:textId="77777777" w:rsidR="00D8114B" w:rsidRDefault="00127104" w:rsidP="00FF423C">
      <w:pPr>
        <w:numPr>
          <w:ilvl w:val="1"/>
          <w:numId w:val="1"/>
        </w:numPr>
        <w:shd w:val="clear" w:color="auto" w:fill="FFFFFF"/>
        <w:spacing w:before="100" w:beforeAutospacing="1" w:after="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In the first scenario</w:t>
      </w:r>
      <w:r w:rsidR="00635562">
        <w:rPr>
          <w:rFonts w:ascii="Verdana" w:eastAsia="Times New Roman" w:hAnsi="Verdana" w:cs="Times New Roman"/>
          <w:color w:val="000000"/>
          <w:sz w:val="18"/>
          <w:szCs w:val="18"/>
        </w:rPr>
        <w:t>, the audience was informed that the researchers identified the</w:t>
      </w:r>
      <w:r w:rsidR="00B03A7D">
        <w:rPr>
          <w:rFonts w:ascii="Verdana" w:eastAsia="Times New Roman" w:hAnsi="Verdana" w:cs="Times New Roman"/>
          <w:color w:val="000000"/>
          <w:sz w:val="18"/>
          <w:szCs w:val="18"/>
        </w:rPr>
        <w:t xml:space="preserve"> cause of the boy</w:t>
      </w:r>
      <w:r w:rsidR="005B3ACC">
        <w:rPr>
          <w:rFonts w:ascii="Verdana" w:eastAsia="Times New Roman" w:hAnsi="Verdana" w:cs="Times New Roman"/>
          <w:color w:val="000000"/>
          <w:sz w:val="18"/>
          <w:szCs w:val="18"/>
        </w:rPr>
        <w:t>’</w:t>
      </w:r>
      <w:r w:rsidR="00B03A7D">
        <w:rPr>
          <w:rFonts w:ascii="Verdana" w:eastAsia="Times New Roman" w:hAnsi="Verdana" w:cs="Times New Roman"/>
          <w:color w:val="000000"/>
          <w:sz w:val="18"/>
          <w:szCs w:val="18"/>
        </w:rPr>
        <w:t xml:space="preserve">s condition – a recessive </w:t>
      </w:r>
      <w:r w:rsidR="005B3ACC">
        <w:rPr>
          <w:rFonts w:ascii="Verdana" w:eastAsia="Times New Roman" w:hAnsi="Verdana" w:cs="Times New Roman"/>
          <w:color w:val="000000"/>
          <w:sz w:val="18"/>
          <w:szCs w:val="18"/>
        </w:rPr>
        <w:t>genetic disease that</w:t>
      </w:r>
      <w:r w:rsidR="00B03A7D">
        <w:rPr>
          <w:rFonts w:ascii="Verdana" w:eastAsia="Times New Roman" w:hAnsi="Verdana" w:cs="Times New Roman"/>
          <w:color w:val="000000"/>
          <w:sz w:val="18"/>
          <w:szCs w:val="18"/>
        </w:rPr>
        <w:t xml:space="preserve"> he inherited from both parents.  The audience was then asked who in the f</w:t>
      </w:r>
      <w:r w:rsidR="005B3ACC">
        <w:rPr>
          <w:rFonts w:ascii="Verdana" w:eastAsia="Times New Roman" w:hAnsi="Verdana" w:cs="Times New Roman"/>
          <w:color w:val="000000"/>
          <w:sz w:val="18"/>
          <w:szCs w:val="18"/>
        </w:rPr>
        <w:t>amily should receive the result</w:t>
      </w:r>
      <w:r w:rsidR="00B03A7D">
        <w:rPr>
          <w:rFonts w:ascii="Verdana" w:eastAsia="Times New Roman" w:hAnsi="Verdana" w:cs="Times New Roman"/>
          <w:color w:val="000000"/>
          <w:sz w:val="18"/>
          <w:szCs w:val="18"/>
        </w:rPr>
        <w:t xml:space="preserve">.  </w:t>
      </w:r>
      <w:r w:rsidR="00B03A7D">
        <w:rPr>
          <w:rFonts w:ascii="Verdana" w:eastAsia="Times New Roman" w:hAnsi="Verdana" w:cs="Times New Roman"/>
          <w:color w:val="000000"/>
          <w:sz w:val="18"/>
          <w:szCs w:val="18"/>
        </w:rPr>
        <w:lastRenderedPageBreak/>
        <w:t>The scenario generated a lively discussion as to whether or not the aunt was entitled to learn the boy</w:t>
      </w:r>
      <w:r w:rsidR="005B3ACC">
        <w:rPr>
          <w:rFonts w:ascii="Verdana" w:eastAsia="Times New Roman" w:hAnsi="Verdana" w:cs="Times New Roman"/>
          <w:color w:val="000000"/>
          <w:sz w:val="18"/>
          <w:szCs w:val="18"/>
        </w:rPr>
        <w:t>’</w:t>
      </w:r>
      <w:r w:rsidR="00B03A7D">
        <w:rPr>
          <w:rFonts w:ascii="Verdana" w:eastAsia="Times New Roman" w:hAnsi="Verdana" w:cs="Times New Roman"/>
          <w:color w:val="000000"/>
          <w:sz w:val="18"/>
          <w:szCs w:val="18"/>
        </w:rPr>
        <w:t xml:space="preserve">s result.  Opinions were divided. </w:t>
      </w:r>
      <w:r w:rsidR="00FA190A">
        <w:rPr>
          <w:rFonts w:ascii="Verdana" w:eastAsia="Times New Roman" w:hAnsi="Verdana" w:cs="Times New Roman"/>
          <w:color w:val="000000"/>
          <w:sz w:val="18"/>
          <w:szCs w:val="18"/>
        </w:rPr>
        <w:t>Some attendees</w:t>
      </w:r>
      <w:r w:rsidR="00B03A7D">
        <w:rPr>
          <w:rFonts w:ascii="Verdana" w:eastAsia="Times New Roman" w:hAnsi="Verdana" w:cs="Times New Roman"/>
          <w:color w:val="000000"/>
          <w:sz w:val="18"/>
          <w:szCs w:val="18"/>
        </w:rPr>
        <w:t xml:space="preserve"> believed that the result belonged to the parents of the young boy and it was the responsibility of the parents to share the information with </w:t>
      </w:r>
      <w:r w:rsidR="00D8114B">
        <w:rPr>
          <w:rFonts w:ascii="Verdana" w:eastAsia="Times New Roman" w:hAnsi="Verdana" w:cs="Times New Roman"/>
          <w:color w:val="000000"/>
          <w:sz w:val="18"/>
          <w:szCs w:val="18"/>
        </w:rPr>
        <w:t xml:space="preserve">the </w:t>
      </w:r>
      <w:r w:rsidR="00B03A7D">
        <w:rPr>
          <w:rFonts w:ascii="Verdana" w:eastAsia="Times New Roman" w:hAnsi="Verdana" w:cs="Times New Roman"/>
          <w:color w:val="000000"/>
          <w:sz w:val="18"/>
          <w:szCs w:val="18"/>
        </w:rPr>
        <w:t xml:space="preserve">aunt.  Others believed that since the aunt consented to </w:t>
      </w:r>
      <w:r w:rsidR="00D8114B">
        <w:rPr>
          <w:rFonts w:ascii="Verdana" w:eastAsia="Times New Roman" w:hAnsi="Verdana" w:cs="Times New Roman"/>
          <w:color w:val="000000"/>
          <w:sz w:val="18"/>
          <w:szCs w:val="18"/>
        </w:rPr>
        <w:t xml:space="preserve">be enrolled in </w:t>
      </w:r>
      <w:r w:rsidR="00B03A7D">
        <w:rPr>
          <w:rFonts w:ascii="Verdana" w:eastAsia="Times New Roman" w:hAnsi="Verdana" w:cs="Times New Roman"/>
          <w:color w:val="000000"/>
          <w:sz w:val="18"/>
          <w:szCs w:val="18"/>
        </w:rPr>
        <w:t xml:space="preserve">the study and provided a blood sample, she was entitled to learn the boy’s results as they pertained to </w:t>
      </w:r>
      <w:r w:rsidR="00D8114B">
        <w:rPr>
          <w:rFonts w:ascii="Verdana" w:eastAsia="Times New Roman" w:hAnsi="Verdana" w:cs="Times New Roman"/>
          <w:color w:val="000000"/>
          <w:sz w:val="18"/>
          <w:szCs w:val="18"/>
        </w:rPr>
        <w:t xml:space="preserve">the </w:t>
      </w:r>
      <w:r w:rsidR="00B03A7D">
        <w:rPr>
          <w:rFonts w:ascii="Verdana" w:eastAsia="Times New Roman" w:hAnsi="Verdana" w:cs="Times New Roman"/>
          <w:color w:val="000000"/>
          <w:sz w:val="18"/>
          <w:szCs w:val="18"/>
        </w:rPr>
        <w:t xml:space="preserve">condition for which she chose to enroll. </w:t>
      </w:r>
    </w:p>
    <w:p w14:paraId="4AF6E1BE" w14:textId="77777777" w:rsidR="005B3ACC" w:rsidRDefault="00B03A7D" w:rsidP="00FF423C">
      <w:pPr>
        <w:numPr>
          <w:ilvl w:val="1"/>
          <w:numId w:val="1"/>
        </w:numPr>
        <w:shd w:val="clear" w:color="auto" w:fill="FFFFFF"/>
        <w:spacing w:before="100" w:beforeAutospacing="1" w:after="0" w:afterAutospacing="1" w:line="240" w:lineRule="auto"/>
        <w:rPr>
          <w:rFonts w:ascii="Verdana" w:eastAsia="Times New Roman" w:hAnsi="Verdana" w:cs="Times New Roman"/>
          <w:color w:val="000000"/>
          <w:sz w:val="18"/>
          <w:szCs w:val="18"/>
        </w:rPr>
      </w:pPr>
      <w:r>
        <w:rPr>
          <w:rFonts w:ascii="Verdana" w:eastAsia="Times New Roman" w:hAnsi="Verdana" w:cs="Times New Roman"/>
          <w:color w:val="000000"/>
          <w:sz w:val="18"/>
          <w:szCs w:val="18"/>
        </w:rPr>
        <w:t xml:space="preserve">The panel then discussed a different version of the same scenario, in which the researcher did not identify a cause for the boy’s condition, </w:t>
      </w:r>
      <w:r w:rsidR="005B3ACC">
        <w:rPr>
          <w:rFonts w:ascii="Verdana" w:eastAsia="Times New Roman" w:hAnsi="Verdana" w:cs="Times New Roman"/>
          <w:color w:val="000000"/>
          <w:sz w:val="18"/>
          <w:szCs w:val="18"/>
        </w:rPr>
        <w:t xml:space="preserve">but </w:t>
      </w:r>
      <w:r>
        <w:rPr>
          <w:rFonts w:ascii="Verdana" w:eastAsia="Times New Roman" w:hAnsi="Verdana" w:cs="Times New Roman"/>
          <w:color w:val="000000"/>
          <w:sz w:val="18"/>
          <w:szCs w:val="18"/>
        </w:rPr>
        <w:t xml:space="preserve">instead found a mutation </w:t>
      </w:r>
      <w:r w:rsidR="00D8114B">
        <w:rPr>
          <w:rFonts w:ascii="Verdana" w:eastAsia="Times New Roman" w:hAnsi="Verdana" w:cs="Times New Roman"/>
          <w:color w:val="000000"/>
          <w:sz w:val="18"/>
          <w:szCs w:val="18"/>
        </w:rPr>
        <w:t xml:space="preserve">of </w:t>
      </w:r>
      <w:r>
        <w:rPr>
          <w:rFonts w:ascii="Verdana" w:eastAsia="Times New Roman" w:hAnsi="Verdana" w:cs="Times New Roman"/>
          <w:color w:val="000000"/>
          <w:sz w:val="18"/>
          <w:szCs w:val="18"/>
        </w:rPr>
        <w:t xml:space="preserve">a gene that can cause unexpected, sudden cardiac death in otherwise healthy individuals.  The condition, called long QT syndrome, can affect both adults and children and can be treated.  In this </w:t>
      </w:r>
      <w:r w:rsidR="00127104">
        <w:rPr>
          <w:rFonts w:ascii="Verdana" w:eastAsia="Times New Roman" w:hAnsi="Verdana" w:cs="Times New Roman"/>
          <w:color w:val="000000"/>
          <w:sz w:val="18"/>
          <w:szCs w:val="18"/>
        </w:rPr>
        <w:t>scenario</w:t>
      </w:r>
      <w:r>
        <w:rPr>
          <w:rFonts w:ascii="Verdana" w:eastAsia="Times New Roman" w:hAnsi="Verdana" w:cs="Times New Roman"/>
          <w:color w:val="000000"/>
          <w:sz w:val="18"/>
          <w:szCs w:val="18"/>
        </w:rPr>
        <w:t xml:space="preserve">, the father, daughter, and aunt were found to carry the mutation.  Again the </w:t>
      </w:r>
      <w:r w:rsidR="00FA190A">
        <w:rPr>
          <w:rFonts w:ascii="Verdana" w:eastAsia="Times New Roman" w:hAnsi="Verdana" w:cs="Times New Roman"/>
          <w:color w:val="000000"/>
          <w:sz w:val="18"/>
          <w:szCs w:val="18"/>
        </w:rPr>
        <w:t>audience</w:t>
      </w:r>
      <w:r>
        <w:rPr>
          <w:rFonts w:ascii="Verdana" w:eastAsia="Times New Roman" w:hAnsi="Verdana" w:cs="Times New Roman"/>
          <w:color w:val="000000"/>
          <w:sz w:val="18"/>
          <w:szCs w:val="18"/>
        </w:rPr>
        <w:t xml:space="preserve"> was asked who should receive this research result.  This example sp</w:t>
      </w:r>
      <w:r w:rsidR="005B3ACC">
        <w:rPr>
          <w:rFonts w:ascii="Verdana" w:eastAsia="Times New Roman" w:hAnsi="Verdana" w:cs="Times New Roman"/>
          <w:color w:val="000000"/>
          <w:sz w:val="18"/>
          <w:szCs w:val="18"/>
        </w:rPr>
        <w:t>arked a lively debate and a range of opinio</w:t>
      </w:r>
      <w:r w:rsidR="00FA190A">
        <w:rPr>
          <w:rFonts w:ascii="Verdana" w:eastAsia="Times New Roman" w:hAnsi="Verdana" w:cs="Times New Roman"/>
          <w:color w:val="000000"/>
          <w:sz w:val="18"/>
          <w:szCs w:val="18"/>
        </w:rPr>
        <w:t xml:space="preserve">ns on what researchers should. </w:t>
      </w:r>
      <w:r w:rsidR="005B3ACC">
        <w:rPr>
          <w:rFonts w:ascii="Verdana" w:eastAsia="Times New Roman" w:hAnsi="Verdana" w:cs="Times New Roman"/>
          <w:color w:val="000000"/>
          <w:sz w:val="18"/>
          <w:szCs w:val="18"/>
        </w:rPr>
        <w:t>Some believed that the researchers should respect the family’s choices for results and only return the information to the aunt</w:t>
      </w:r>
      <w:r w:rsidR="00FA190A">
        <w:rPr>
          <w:rFonts w:ascii="Verdana" w:eastAsia="Times New Roman" w:hAnsi="Verdana" w:cs="Times New Roman"/>
          <w:color w:val="000000"/>
          <w:sz w:val="18"/>
          <w:szCs w:val="18"/>
        </w:rPr>
        <w:t>. O</w:t>
      </w:r>
      <w:r w:rsidR="005B3ACC">
        <w:rPr>
          <w:rFonts w:ascii="Verdana" w:eastAsia="Times New Roman" w:hAnsi="Verdana" w:cs="Times New Roman"/>
          <w:color w:val="000000"/>
          <w:sz w:val="18"/>
          <w:szCs w:val="18"/>
        </w:rPr>
        <w:t xml:space="preserve">thers believed that the researchers should override the </w:t>
      </w:r>
      <w:r w:rsidR="00FA190A">
        <w:rPr>
          <w:rFonts w:ascii="Verdana" w:eastAsia="Times New Roman" w:hAnsi="Verdana" w:cs="Times New Roman"/>
          <w:color w:val="000000"/>
          <w:sz w:val="18"/>
          <w:szCs w:val="18"/>
        </w:rPr>
        <w:t xml:space="preserve">individual </w:t>
      </w:r>
      <w:r w:rsidR="005B3ACC">
        <w:rPr>
          <w:rFonts w:ascii="Verdana" w:eastAsia="Times New Roman" w:hAnsi="Verdana" w:cs="Times New Roman"/>
          <w:color w:val="000000"/>
          <w:sz w:val="18"/>
          <w:szCs w:val="18"/>
        </w:rPr>
        <w:t>consent choices and return the information to each of the family members at risk (father, daughter, and aunt). T</w:t>
      </w:r>
      <w:r w:rsidR="00FA190A">
        <w:rPr>
          <w:rFonts w:ascii="Verdana" w:eastAsia="Times New Roman" w:hAnsi="Verdana" w:cs="Times New Roman"/>
          <w:color w:val="000000"/>
          <w:sz w:val="18"/>
          <w:szCs w:val="18"/>
        </w:rPr>
        <w:t>h</w:t>
      </w:r>
      <w:r w:rsidR="005B3ACC">
        <w:rPr>
          <w:rFonts w:ascii="Verdana" w:eastAsia="Times New Roman" w:hAnsi="Verdana" w:cs="Times New Roman"/>
          <w:color w:val="000000"/>
          <w:sz w:val="18"/>
          <w:szCs w:val="18"/>
        </w:rPr>
        <w:t>e factors that appeared</w:t>
      </w:r>
      <w:r w:rsidR="00FA190A">
        <w:rPr>
          <w:rFonts w:ascii="Verdana" w:eastAsia="Times New Roman" w:hAnsi="Verdana" w:cs="Times New Roman"/>
          <w:color w:val="000000"/>
          <w:sz w:val="18"/>
          <w:szCs w:val="18"/>
        </w:rPr>
        <w:t xml:space="preserve"> to influence opinions in favor</w:t>
      </w:r>
      <w:r w:rsidR="005B3ACC">
        <w:rPr>
          <w:rFonts w:ascii="Verdana" w:eastAsia="Times New Roman" w:hAnsi="Verdana" w:cs="Times New Roman"/>
          <w:color w:val="000000"/>
          <w:sz w:val="18"/>
          <w:szCs w:val="18"/>
        </w:rPr>
        <w:t xml:space="preserve"> of returning </w:t>
      </w:r>
      <w:r w:rsidR="00FA190A">
        <w:rPr>
          <w:rFonts w:ascii="Verdana" w:eastAsia="Times New Roman" w:hAnsi="Verdana" w:cs="Times New Roman"/>
          <w:color w:val="000000"/>
          <w:sz w:val="18"/>
          <w:szCs w:val="18"/>
        </w:rPr>
        <w:t xml:space="preserve">results </w:t>
      </w:r>
      <w:r w:rsidR="005B3ACC">
        <w:rPr>
          <w:rFonts w:ascii="Verdana" w:eastAsia="Times New Roman" w:hAnsi="Verdana" w:cs="Times New Roman"/>
          <w:color w:val="000000"/>
          <w:sz w:val="18"/>
          <w:szCs w:val="18"/>
        </w:rPr>
        <w:t xml:space="preserve">to all </w:t>
      </w:r>
      <w:r w:rsidR="00FA190A">
        <w:rPr>
          <w:rFonts w:ascii="Verdana" w:eastAsia="Times New Roman" w:hAnsi="Verdana" w:cs="Times New Roman"/>
          <w:color w:val="000000"/>
          <w:sz w:val="18"/>
          <w:szCs w:val="18"/>
        </w:rPr>
        <w:t xml:space="preserve">of the family members at risk </w:t>
      </w:r>
      <w:r w:rsidR="005B3ACC">
        <w:rPr>
          <w:rFonts w:ascii="Verdana" w:eastAsia="Times New Roman" w:hAnsi="Verdana" w:cs="Times New Roman"/>
          <w:color w:val="000000"/>
          <w:sz w:val="18"/>
          <w:szCs w:val="18"/>
        </w:rPr>
        <w:t>included the severity of the condition, the availability of treatment, the age of the daughter (a minor), and the researchers’ duty to warn</w:t>
      </w:r>
      <w:r w:rsidR="00FA190A">
        <w:rPr>
          <w:rFonts w:ascii="Verdana" w:eastAsia="Times New Roman" w:hAnsi="Verdana" w:cs="Times New Roman"/>
          <w:color w:val="000000"/>
          <w:sz w:val="18"/>
          <w:szCs w:val="18"/>
        </w:rPr>
        <w:t xml:space="preserve"> the family of their potential risk</w:t>
      </w:r>
      <w:r w:rsidR="005B3ACC">
        <w:rPr>
          <w:rFonts w:ascii="Verdana" w:eastAsia="Times New Roman" w:hAnsi="Verdana" w:cs="Times New Roman"/>
          <w:color w:val="000000"/>
          <w:sz w:val="18"/>
          <w:szCs w:val="18"/>
        </w:rPr>
        <w:t xml:space="preserve">.  </w:t>
      </w:r>
    </w:p>
    <w:p w14:paraId="7C3F091E" w14:textId="77777777" w:rsidR="005B3ACC" w:rsidRPr="005B3ACC" w:rsidRDefault="005B3ACC" w:rsidP="005B3ACC">
      <w:pPr>
        <w:shd w:val="clear" w:color="auto" w:fill="FFFFFF"/>
        <w:spacing w:before="100" w:beforeAutospacing="1" w:after="100" w:afterAutospacing="1"/>
        <w:rPr>
          <w:rFonts w:ascii="Verdana" w:hAnsi="Verdana"/>
          <w:color w:val="000000"/>
          <w:sz w:val="18"/>
          <w:szCs w:val="18"/>
        </w:rPr>
      </w:pPr>
      <w:r w:rsidRPr="00FA190A">
        <w:rPr>
          <w:rFonts w:ascii="Verdana" w:hAnsi="Verdana"/>
          <w:color w:val="000000"/>
          <w:sz w:val="18"/>
          <w:szCs w:val="18"/>
        </w:rPr>
        <w:t>Today, existing research and ethical guidance centers on the individual research participant</w:t>
      </w:r>
      <w:r w:rsidR="00D8114B">
        <w:rPr>
          <w:rFonts w:ascii="Verdana" w:hAnsi="Verdana"/>
          <w:color w:val="000000"/>
          <w:sz w:val="18"/>
          <w:szCs w:val="18"/>
        </w:rPr>
        <w:t>;</w:t>
      </w:r>
      <w:r w:rsidRPr="00FA190A">
        <w:rPr>
          <w:rFonts w:ascii="Verdana" w:hAnsi="Verdana"/>
          <w:color w:val="000000"/>
          <w:sz w:val="18"/>
          <w:szCs w:val="18"/>
        </w:rPr>
        <w:t xml:space="preserve"> however</w:t>
      </w:r>
      <w:r w:rsidR="00D8114B">
        <w:rPr>
          <w:rFonts w:ascii="Verdana" w:hAnsi="Verdana"/>
          <w:color w:val="000000"/>
          <w:sz w:val="18"/>
          <w:szCs w:val="18"/>
        </w:rPr>
        <w:t>,</w:t>
      </w:r>
      <w:r w:rsidRPr="00FA190A">
        <w:rPr>
          <w:rFonts w:ascii="Verdana" w:hAnsi="Verdana"/>
          <w:color w:val="000000"/>
          <w:sz w:val="18"/>
          <w:szCs w:val="18"/>
        </w:rPr>
        <w:t xml:space="preserve"> genomic research frequently enrolls family members</w:t>
      </w:r>
      <w:r w:rsidRPr="00FA190A">
        <w:rPr>
          <w:rFonts w:ascii="Verdana" w:hAnsi="Verdana"/>
          <w:sz w:val="18"/>
          <w:szCs w:val="18"/>
        </w:rPr>
        <w:t>.  The question of how investigators should balance their duties to research participants from the same family, particularly when family members make different choices for results, remains unanswered.</w:t>
      </w:r>
    </w:p>
    <w:p w14:paraId="194DAE99" w14:textId="77777777" w:rsidR="00E4691A" w:rsidRPr="00E50ED8" w:rsidRDefault="00E4691A" w:rsidP="005B3ACC">
      <w:pPr>
        <w:shd w:val="clear" w:color="auto" w:fill="FFFFFF"/>
        <w:spacing w:before="100" w:beforeAutospacing="1" w:after="0" w:afterAutospacing="1" w:line="240" w:lineRule="auto"/>
        <w:rPr>
          <w:rFonts w:ascii="Verdana" w:eastAsia="Times New Roman" w:hAnsi="Verdana" w:cs="Times New Roman"/>
          <w:color w:val="000000"/>
          <w:sz w:val="18"/>
          <w:szCs w:val="18"/>
        </w:rPr>
      </w:pPr>
      <w:r w:rsidRPr="00E50ED8">
        <w:rPr>
          <w:rFonts w:ascii="Verdana" w:eastAsia="Times New Roman" w:hAnsi="Verdana" w:cs="Times New Roman"/>
          <w:b/>
          <w:bCs/>
          <w:color w:val="000000"/>
          <w:sz w:val="18"/>
          <w:szCs w:val="18"/>
        </w:rPr>
        <w:t>References:</w:t>
      </w:r>
    </w:p>
    <w:p w14:paraId="542FF03C" w14:textId="77777777" w:rsidR="004156AB" w:rsidRPr="00285E63" w:rsidRDefault="004156AB" w:rsidP="004156AB">
      <w:pPr>
        <w:shd w:val="clear" w:color="auto" w:fill="FFFFFF"/>
        <w:spacing w:after="0" w:line="240" w:lineRule="auto"/>
        <w:ind w:right="225"/>
        <w:rPr>
          <w:rFonts w:ascii="Verdana" w:hAnsi="Verdana"/>
          <w:sz w:val="18"/>
          <w:szCs w:val="18"/>
        </w:rPr>
      </w:pPr>
      <w:r w:rsidRPr="00285E63">
        <w:rPr>
          <w:rFonts w:ascii="Verdana" w:hAnsi="Verdana"/>
          <w:sz w:val="18"/>
          <w:szCs w:val="18"/>
        </w:rPr>
        <w:t xml:space="preserve">Bergner AL, Bollinger J, Raraigh KS, Tichnell C, Murray B, Blout CL, Telegrafi AB, James CA. Informed consent for exome sequencing research in families with genetic disease: the emerging issue of incidental findings. </w:t>
      </w:r>
      <w:r w:rsidRPr="00285E63">
        <w:rPr>
          <w:rFonts w:ascii="Verdana" w:hAnsi="Verdana"/>
          <w:i/>
          <w:sz w:val="18"/>
          <w:szCs w:val="18"/>
        </w:rPr>
        <w:t>Am J Med Genet A</w:t>
      </w:r>
      <w:r w:rsidRPr="00285E63">
        <w:rPr>
          <w:rFonts w:ascii="Verdana" w:hAnsi="Verdana"/>
          <w:sz w:val="18"/>
          <w:szCs w:val="18"/>
        </w:rPr>
        <w:t>. 2014;164A(11):2745-52.</w:t>
      </w:r>
    </w:p>
    <w:p w14:paraId="4E2000AB" w14:textId="77777777" w:rsidR="004156AB" w:rsidRPr="00285E63" w:rsidRDefault="004156AB" w:rsidP="004156AB">
      <w:pPr>
        <w:shd w:val="clear" w:color="auto" w:fill="FFFFFF"/>
        <w:spacing w:after="0" w:line="240" w:lineRule="auto"/>
        <w:ind w:right="225"/>
        <w:rPr>
          <w:rFonts w:ascii="Verdana" w:hAnsi="Verdana"/>
          <w:sz w:val="18"/>
          <w:szCs w:val="18"/>
        </w:rPr>
      </w:pPr>
    </w:p>
    <w:p w14:paraId="3CC675EA" w14:textId="77777777" w:rsidR="004156AB" w:rsidRPr="00285E63" w:rsidRDefault="004156AB" w:rsidP="004156AB">
      <w:pPr>
        <w:spacing w:after="0" w:line="240" w:lineRule="auto"/>
        <w:rPr>
          <w:rFonts w:ascii="Verdana" w:hAnsi="Verdana"/>
          <w:sz w:val="18"/>
          <w:szCs w:val="18"/>
        </w:rPr>
      </w:pPr>
      <w:r w:rsidRPr="00285E63">
        <w:rPr>
          <w:rFonts w:ascii="Verdana" w:hAnsi="Verdana"/>
          <w:sz w:val="18"/>
          <w:szCs w:val="18"/>
        </w:rPr>
        <w:t xml:space="preserve">Cook-Deegan R. Privacy, families and human subject protections: some lessons from pedigree research. </w:t>
      </w:r>
      <w:r w:rsidRPr="00285E63">
        <w:rPr>
          <w:rFonts w:ascii="Verdana" w:hAnsi="Verdana"/>
          <w:i/>
          <w:sz w:val="18"/>
          <w:szCs w:val="18"/>
        </w:rPr>
        <w:t>J Contin Educ Health Prof.</w:t>
      </w:r>
      <w:r w:rsidRPr="00285E63">
        <w:rPr>
          <w:rFonts w:ascii="Verdana" w:hAnsi="Verdana"/>
          <w:sz w:val="18"/>
          <w:szCs w:val="18"/>
        </w:rPr>
        <w:t xml:space="preserve"> 2001;21:224-237.</w:t>
      </w:r>
    </w:p>
    <w:p w14:paraId="24A66B06" w14:textId="77777777" w:rsidR="004156AB" w:rsidRPr="00285E63" w:rsidRDefault="004156AB" w:rsidP="004156AB">
      <w:pPr>
        <w:spacing w:after="0" w:line="240" w:lineRule="auto"/>
        <w:rPr>
          <w:rFonts w:ascii="Verdana" w:hAnsi="Verdana"/>
          <w:sz w:val="18"/>
          <w:szCs w:val="18"/>
        </w:rPr>
      </w:pPr>
    </w:p>
    <w:p w14:paraId="1F6496EE" w14:textId="77777777" w:rsidR="004156AB" w:rsidRPr="00285E63" w:rsidRDefault="004156AB" w:rsidP="004156AB">
      <w:pPr>
        <w:pStyle w:val="ListParagraph"/>
        <w:ind w:left="0"/>
        <w:rPr>
          <w:rFonts w:ascii="Verdana" w:hAnsi="Verdana"/>
          <w:sz w:val="18"/>
          <w:szCs w:val="18"/>
        </w:rPr>
      </w:pPr>
      <w:r w:rsidRPr="00285E63">
        <w:rPr>
          <w:rFonts w:ascii="Verdana" w:hAnsi="Verdana"/>
          <w:sz w:val="18"/>
          <w:szCs w:val="18"/>
        </w:rPr>
        <w:t xml:space="preserve">Fiallos K, Applegate C, Mathews DJ, </w:t>
      </w:r>
      <w:r w:rsidRPr="00285E63">
        <w:rPr>
          <w:rFonts w:ascii="Verdana" w:hAnsi="Verdana"/>
          <w:color w:val="000000" w:themeColor="text1"/>
          <w:sz w:val="18"/>
          <w:szCs w:val="18"/>
        </w:rPr>
        <w:t>Bollinger J</w:t>
      </w:r>
      <w:r w:rsidRPr="00285E63">
        <w:rPr>
          <w:rFonts w:ascii="Verdana" w:hAnsi="Verdana"/>
          <w:b/>
          <w:color w:val="000000" w:themeColor="text1"/>
          <w:sz w:val="18"/>
          <w:szCs w:val="18"/>
        </w:rPr>
        <w:t>,</w:t>
      </w:r>
      <w:r w:rsidRPr="00285E63">
        <w:rPr>
          <w:rFonts w:ascii="Verdana" w:hAnsi="Verdana"/>
          <w:sz w:val="18"/>
          <w:szCs w:val="18"/>
        </w:rPr>
        <w:t xml:space="preserve"> Bergner A</w:t>
      </w:r>
      <w:r w:rsidR="00D8114B">
        <w:rPr>
          <w:rFonts w:ascii="Verdana" w:hAnsi="Verdana"/>
          <w:sz w:val="18"/>
          <w:szCs w:val="18"/>
        </w:rPr>
        <w:t>L</w:t>
      </w:r>
      <w:r w:rsidRPr="00285E63">
        <w:rPr>
          <w:rFonts w:ascii="Verdana" w:hAnsi="Verdana"/>
          <w:sz w:val="18"/>
          <w:szCs w:val="18"/>
        </w:rPr>
        <w:t xml:space="preserve">, James CA. Choices for return of primary and secondary genomic research results of 790 members of families with Mendelian disease. </w:t>
      </w:r>
      <w:r w:rsidRPr="00285E63">
        <w:rPr>
          <w:rFonts w:ascii="Verdana" w:hAnsi="Verdana"/>
          <w:i/>
          <w:sz w:val="18"/>
          <w:szCs w:val="18"/>
        </w:rPr>
        <w:t>Eur J Hum Genet</w:t>
      </w:r>
      <w:r w:rsidRPr="00285E63">
        <w:rPr>
          <w:rFonts w:ascii="Verdana" w:hAnsi="Verdana"/>
          <w:sz w:val="18"/>
          <w:szCs w:val="18"/>
        </w:rPr>
        <w:t>. 2017;5(5)530-535.</w:t>
      </w:r>
    </w:p>
    <w:p w14:paraId="70FEE274" w14:textId="77777777" w:rsidR="004156AB" w:rsidRPr="00285E63" w:rsidRDefault="004156AB" w:rsidP="004156AB">
      <w:pPr>
        <w:pStyle w:val="ListParagraph"/>
        <w:ind w:left="0"/>
        <w:rPr>
          <w:rFonts w:ascii="Verdana" w:hAnsi="Verdana"/>
          <w:sz w:val="18"/>
          <w:szCs w:val="18"/>
        </w:rPr>
      </w:pPr>
    </w:p>
    <w:p w14:paraId="7D426C9B" w14:textId="77777777" w:rsidR="00493F0B" w:rsidRPr="00285E63" w:rsidRDefault="004156AB" w:rsidP="004156AB">
      <w:pPr>
        <w:spacing w:after="0" w:line="240" w:lineRule="auto"/>
        <w:rPr>
          <w:rFonts w:ascii="Verdana" w:hAnsi="Verdana"/>
          <w:sz w:val="18"/>
          <w:szCs w:val="18"/>
        </w:rPr>
      </w:pPr>
      <w:r w:rsidRPr="00285E63">
        <w:rPr>
          <w:rFonts w:ascii="Verdana" w:hAnsi="Verdana"/>
          <w:sz w:val="18"/>
          <w:szCs w:val="18"/>
        </w:rPr>
        <w:t>S</w:t>
      </w:r>
      <w:r w:rsidR="00493F0B" w:rsidRPr="00285E63">
        <w:rPr>
          <w:rFonts w:ascii="Verdana" w:hAnsi="Verdana"/>
          <w:sz w:val="18"/>
          <w:szCs w:val="18"/>
        </w:rPr>
        <w:t xml:space="preserve">uthers GK, Armstrong J, McCormack J, Trott D. Letting the family know: balancing ethics and effectiveness when notifying relatives about genetic testing for a familial disorder.  </w:t>
      </w:r>
      <w:r w:rsidR="00493F0B" w:rsidRPr="00285E63">
        <w:rPr>
          <w:rFonts w:ascii="Verdana" w:hAnsi="Verdana"/>
          <w:i/>
          <w:sz w:val="18"/>
          <w:szCs w:val="18"/>
        </w:rPr>
        <w:t>J Med Genet</w:t>
      </w:r>
      <w:r w:rsidR="00493F0B" w:rsidRPr="00285E63">
        <w:rPr>
          <w:rFonts w:ascii="Verdana" w:hAnsi="Verdana"/>
          <w:sz w:val="18"/>
          <w:szCs w:val="18"/>
        </w:rPr>
        <w:t>. 2006;43:665-670.</w:t>
      </w:r>
    </w:p>
    <w:p w14:paraId="784D68DF" w14:textId="77777777" w:rsidR="002E4729" w:rsidRPr="00285E63" w:rsidRDefault="002E4729" w:rsidP="004156AB">
      <w:pPr>
        <w:spacing w:after="0" w:line="240" w:lineRule="auto"/>
        <w:rPr>
          <w:rFonts w:ascii="Verdana" w:hAnsi="Verdana"/>
          <w:sz w:val="18"/>
          <w:szCs w:val="18"/>
        </w:rPr>
      </w:pPr>
    </w:p>
    <w:p w14:paraId="4CBD28E0" w14:textId="77777777" w:rsidR="004039FD" w:rsidRPr="00285E63" w:rsidRDefault="00D54B3C" w:rsidP="004156AB">
      <w:pPr>
        <w:spacing w:after="0" w:line="240" w:lineRule="auto"/>
        <w:rPr>
          <w:rFonts w:ascii="Verdana" w:hAnsi="Verdana"/>
          <w:sz w:val="18"/>
          <w:szCs w:val="18"/>
        </w:rPr>
      </w:pPr>
      <w:r w:rsidRPr="00285E63">
        <w:rPr>
          <w:rFonts w:ascii="Verdana" w:hAnsi="Verdana"/>
          <w:sz w:val="18"/>
          <w:szCs w:val="18"/>
        </w:rPr>
        <w:t xml:space="preserve">Wilson BJ, Forest K, van Teijilingen ER, McKee L, Haites N, Matthews W, Simpson SA. Family communication about genetic risk: the little that is known. </w:t>
      </w:r>
      <w:r w:rsidR="00493F0B" w:rsidRPr="00285E63">
        <w:rPr>
          <w:rFonts w:ascii="Verdana" w:hAnsi="Verdana"/>
          <w:i/>
          <w:sz w:val="18"/>
          <w:szCs w:val="18"/>
        </w:rPr>
        <w:t>Community Genet</w:t>
      </w:r>
      <w:r w:rsidRPr="00285E63">
        <w:rPr>
          <w:rFonts w:ascii="Verdana" w:hAnsi="Verdana"/>
          <w:sz w:val="18"/>
          <w:szCs w:val="18"/>
        </w:rPr>
        <w:t>. 2004;7:15-24.</w:t>
      </w:r>
    </w:p>
    <w:sectPr w:rsidR="004039FD" w:rsidRPr="00285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F147F"/>
    <w:multiLevelType w:val="multilevel"/>
    <w:tmpl w:val="1748A9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BE926C3"/>
    <w:multiLevelType w:val="multilevel"/>
    <w:tmpl w:val="9D822A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1A"/>
    <w:rsid w:val="000363B5"/>
    <w:rsid w:val="00127104"/>
    <w:rsid w:val="0015442F"/>
    <w:rsid w:val="00261C76"/>
    <w:rsid w:val="00285E63"/>
    <w:rsid w:val="002E4729"/>
    <w:rsid w:val="003C4B5E"/>
    <w:rsid w:val="004039FD"/>
    <w:rsid w:val="004156AB"/>
    <w:rsid w:val="00493F0B"/>
    <w:rsid w:val="0056780E"/>
    <w:rsid w:val="005B3ACC"/>
    <w:rsid w:val="005E5E52"/>
    <w:rsid w:val="00635562"/>
    <w:rsid w:val="007D6CB5"/>
    <w:rsid w:val="008A434D"/>
    <w:rsid w:val="00974CE1"/>
    <w:rsid w:val="00985918"/>
    <w:rsid w:val="009D33A4"/>
    <w:rsid w:val="009F0C44"/>
    <w:rsid w:val="00A804F0"/>
    <w:rsid w:val="00B03A7D"/>
    <w:rsid w:val="00B6177D"/>
    <w:rsid w:val="00D54B3C"/>
    <w:rsid w:val="00D77C0A"/>
    <w:rsid w:val="00D8114B"/>
    <w:rsid w:val="00D853E3"/>
    <w:rsid w:val="00DB0D73"/>
    <w:rsid w:val="00DD5543"/>
    <w:rsid w:val="00E045FE"/>
    <w:rsid w:val="00E4691A"/>
    <w:rsid w:val="00E50ED8"/>
    <w:rsid w:val="00E7284B"/>
    <w:rsid w:val="00E72D73"/>
    <w:rsid w:val="00FA190A"/>
    <w:rsid w:val="00FF4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82905"/>
  <w15:chartTrackingRefBased/>
  <w15:docId w15:val="{F18CEDA0-7238-478C-AED2-579F5CD4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4691A"/>
    <w:rPr>
      <w:b/>
      <w:bCs/>
    </w:rPr>
  </w:style>
  <w:style w:type="character" w:styleId="Hyperlink">
    <w:name w:val="Hyperlink"/>
    <w:basedOn w:val="DefaultParagraphFont"/>
    <w:uiPriority w:val="99"/>
    <w:semiHidden/>
    <w:unhideWhenUsed/>
    <w:rsid w:val="00E4691A"/>
    <w:rPr>
      <w:color w:val="0000FF"/>
      <w:u w:val="single"/>
    </w:rPr>
  </w:style>
  <w:style w:type="paragraph" w:styleId="NormalWeb">
    <w:name w:val="Normal (Web)"/>
    <w:basedOn w:val="Normal"/>
    <w:uiPriority w:val="99"/>
    <w:semiHidden/>
    <w:unhideWhenUsed/>
    <w:rsid w:val="00E4691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691A"/>
    <w:rPr>
      <w:i/>
      <w:iCs/>
    </w:rPr>
  </w:style>
  <w:style w:type="paragraph" w:styleId="ListParagraph">
    <w:name w:val="List Paragraph"/>
    <w:basedOn w:val="Normal"/>
    <w:uiPriority w:val="34"/>
    <w:qFormat/>
    <w:rsid w:val="004156AB"/>
    <w:pPr>
      <w:autoSpaceDE w:val="0"/>
      <w:autoSpaceDN w:val="0"/>
      <w:spacing w:after="0" w:line="240" w:lineRule="auto"/>
      <w:ind w:left="720"/>
      <w:contextualSpacing/>
    </w:pPr>
    <w:rPr>
      <w:rFonts w:ascii="Arial" w:eastAsia="Times New Roman" w:hAnsi="Arial" w:cs="Times New Roman"/>
      <w:szCs w:val="24"/>
    </w:rPr>
  </w:style>
  <w:style w:type="paragraph" w:styleId="BalloonText">
    <w:name w:val="Balloon Text"/>
    <w:basedOn w:val="Normal"/>
    <w:link w:val="BalloonTextChar"/>
    <w:uiPriority w:val="99"/>
    <w:semiHidden/>
    <w:unhideWhenUsed/>
    <w:rsid w:val="009D33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3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2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1090</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Johns Hopkins</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 Bollinger</dc:creator>
  <cp:keywords/>
  <dc:description/>
  <cp:lastModifiedBy>Microsoft Office User</cp:lastModifiedBy>
  <cp:revision>2</cp:revision>
  <cp:lastPrinted>2019-03-11T16:04:00Z</cp:lastPrinted>
  <dcterms:created xsi:type="dcterms:W3CDTF">2019-04-24T13:32:00Z</dcterms:created>
  <dcterms:modified xsi:type="dcterms:W3CDTF">2019-04-24T13:32:00Z</dcterms:modified>
</cp:coreProperties>
</file>